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0E82" w:rsidRPr="00AD0E82" w:rsidRDefault="00AD0E82" w:rsidP="00AD0E82">
      <w:pPr>
        <w:spacing w:after="0" w:line="240" w:lineRule="auto"/>
        <w:ind w:firstLine="709"/>
        <w:rPr>
          <w:rFonts w:ascii="Liberation Serif" w:hAnsi="Liberation Serif" w:cs="Liberation Serif"/>
        </w:rPr>
      </w:pPr>
      <w:r w:rsidRPr="00AD0E82">
        <w:rPr>
          <w:rFonts w:ascii="Liberation Serif" w:hAnsi="Liberation Serif" w:cs="Liberation Serif"/>
          <w:b/>
        </w:rPr>
        <w:t>Москвич-412</w:t>
      </w:r>
      <w:r w:rsidRPr="00AD0E82">
        <w:rPr>
          <w:rFonts w:ascii="Liberation Serif" w:hAnsi="Liberation Serif" w:cs="Liberation Serif"/>
        </w:rPr>
        <w:t xml:space="preserve"> — советский и российский </w:t>
      </w:r>
      <w:proofErr w:type="spellStart"/>
      <w:r w:rsidRPr="00AD0E82">
        <w:rPr>
          <w:rFonts w:ascii="Liberation Serif" w:hAnsi="Liberation Serif" w:cs="Liberation Serif"/>
        </w:rPr>
        <w:t>заднеприводной</w:t>
      </w:r>
      <w:proofErr w:type="spellEnd"/>
      <w:r w:rsidRPr="00AD0E82">
        <w:rPr>
          <w:rFonts w:ascii="Liberation Serif" w:hAnsi="Liberation Serif" w:cs="Liberation Serif"/>
        </w:rPr>
        <w:t xml:space="preserve"> автомобиль II группы малого класса, выпускавшийся с октября 1967 по 1976 год на заводе МЗМА (АЗЛК) в Москве, и с 1967 по 1997 на Ижевском автозаводе в Ижевске.</w:t>
      </w:r>
    </w:p>
    <w:p w:rsidR="00AD0E82" w:rsidRPr="00AD0E82" w:rsidRDefault="00AD0E82" w:rsidP="00AD0E82">
      <w:pPr>
        <w:spacing w:after="0" w:line="240" w:lineRule="auto"/>
        <w:ind w:firstLine="709"/>
        <w:rPr>
          <w:rFonts w:ascii="Liberation Serif" w:hAnsi="Liberation Serif" w:cs="Liberation Serif"/>
          <w:b/>
        </w:rPr>
      </w:pPr>
      <w:r w:rsidRPr="00AD0E82">
        <w:rPr>
          <w:rFonts w:ascii="Liberation Serif" w:hAnsi="Liberation Serif" w:cs="Liberation Serif"/>
          <w:b/>
        </w:rPr>
        <w:t>История создания</w:t>
      </w:r>
    </w:p>
    <w:p w:rsidR="00AD0E82" w:rsidRPr="00AD0E82" w:rsidRDefault="00AD0E82" w:rsidP="00AD0E82">
      <w:pPr>
        <w:spacing w:after="0" w:line="240" w:lineRule="auto"/>
        <w:ind w:firstLine="709"/>
        <w:rPr>
          <w:rFonts w:ascii="Liberation Serif" w:hAnsi="Liberation Serif" w:cs="Liberation Serif"/>
        </w:rPr>
      </w:pPr>
      <w:r w:rsidRPr="00AD0E82">
        <w:rPr>
          <w:rFonts w:ascii="Liberation Serif" w:hAnsi="Liberation Serif" w:cs="Liberation Serif"/>
        </w:rPr>
        <w:t>Создание модификации с более мощным и высокооборотным двигателем было предусмотрено ещё на этапе проектирования «Москвича-408», причём для истребования у государства денег на новый мотор разрабатывалась спортивная модификация автомобиля. На практике освоение спортивного варианта «Турист» (с открытым кузовом, называемом тогда на итальянский манер «гран-</w:t>
      </w:r>
      <w:proofErr w:type="spellStart"/>
      <w:r w:rsidRPr="00AD0E82">
        <w:rPr>
          <w:rFonts w:ascii="Liberation Serif" w:hAnsi="Liberation Serif" w:cs="Liberation Serif"/>
        </w:rPr>
        <w:t>туризмо</w:t>
      </w:r>
      <w:proofErr w:type="spellEnd"/>
      <w:r w:rsidRPr="00AD0E82">
        <w:rPr>
          <w:rFonts w:ascii="Liberation Serif" w:hAnsi="Liberation Serif" w:cs="Liberation Serif"/>
        </w:rPr>
        <w:t xml:space="preserve">») не состоялось, автомобиль даже и не получил собственного индекса, однако начатые под спортивным «соусом» разработки двигателя продолжились и к середине шестидесятых привели к появлению на свет 1,5-литрового </w:t>
      </w:r>
      <w:proofErr w:type="spellStart"/>
      <w:r w:rsidRPr="00AD0E82">
        <w:rPr>
          <w:rFonts w:ascii="Liberation Serif" w:hAnsi="Liberation Serif" w:cs="Liberation Serif"/>
        </w:rPr>
        <w:t>верх</w:t>
      </w:r>
      <w:r w:rsidR="00E30789">
        <w:rPr>
          <w:rFonts w:ascii="Liberation Serif" w:hAnsi="Liberation Serif" w:cs="Liberation Serif"/>
        </w:rPr>
        <w:t>невального</w:t>
      </w:r>
      <w:proofErr w:type="spellEnd"/>
      <w:r w:rsidR="00E30789">
        <w:rPr>
          <w:rFonts w:ascii="Liberation Serif" w:hAnsi="Liberation Serif" w:cs="Liberation Serif"/>
        </w:rPr>
        <w:t xml:space="preserve"> мотора модели М-412</w:t>
      </w:r>
      <w:bookmarkStart w:id="0" w:name="_GoBack"/>
      <w:bookmarkEnd w:id="0"/>
      <w:r w:rsidRPr="00AD0E82">
        <w:rPr>
          <w:rFonts w:ascii="Liberation Serif" w:hAnsi="Liberation Serif" w:cs="Liberation Serif"/>
        </w:rPr>
        <w:t>. Этот двигатель, за неимением иного, был установлен в модифицированный кузов серийного М-408, в результате чего динамические возможности автомобиля резко повысились, по сути подобравшись к объективному пределу возможностей его шасси.</w:t>
      </w:r>
    </w:p>
    <w:p w:rsidR="00AD0E82" w:rsidRPr="00AD0E82" w:rsidRDefault="00AD0E82" w:rsidP="00AD0E82">
      <w:pPr>
        <w:spacing w:after="0" w:line="240" w:lineRule="auto"/>
        <w:ind w:firstLine="709"/>
        <w:rPr>
          <w:rFonts w:ascii="Liberation Serif" w:hAnsi="Liberation Serif" w:cs="Liberation Serif"/>
        </w:rPr>
      </w:pPr>
      <w:r w:rsidRPr="00AD0E82">
        <w:rPr>
          <w:rFonts w:ascii="Liberation Serif" w:hAnsi="Liberation Serif" w:cs="Liberation Serif"/>
        </w:rPr>
        <w:t xml:space="preserve">Вплоть до начала выпуска «412-го» автомобили «Москвич» всегда имели по сравнению с современной им продукцией Горьковского завода несколько большую нагрузку на мощность, и, соответственно, несколько меньшую максимальную скорость и несколько худшую динамику разгона. «Москвич-412» резко выделялся из этого ряда — по нагрузке на мощность (13,9 кг/л. с.) он выглядел значительно лучше в сравнении не только с современной ему «Волгой» ГАЗ-21 (19 кг/л. с.), но и перспективной на тот момент ГАЗ-24 (15,5 кг/л. с.). Таких маленьких, но относительно мощных автомобилей в СССР до этого не выпускалось, что было в диковинку водителям тех лет, привыкшим к устоявшейся ещё во времена «Победы» и «400-го» «Москвича» </w:t>
      </w:r>
      <w:r>
        <w:rPr>
          <w:rFonts w:ascii="Liberation Serif" w:hAnsi="Liberation Serif" w:cs="Liberation Serif"/>
        </w:rPr>
        <w:t>«табели о рангах» автомобилей.</w:t>
      </w:r>
      <w:r w:rsidRPr="00AD0E82">
        <w:rPr>
          <w:rFonts w:ascii="Liberation Serif" w:hAnsi="Liberation Serif" w:cs="Liberation Serif"/>
        </w:rPr>
        <w:t xml:space="preserve"> Впоследствии сложившееся положение получило дальнейшее развитие в связи, с одной стороны, с отказом от серийного выпуска мощной шестицилиндровой модификации ГАЗ-24, а с другой — с появлением «люксовых» модификаций «Жигулей», ВАЗ-2103 и 2106, которые не только оставляли «Волгу» позади по динамике, но и вплотную догнали её по рознич</w:t>
      </w:r>
      <w:r>
        <w:rPr>
          <w:rFonts w:ascii="Liberation Serif" w:hAnsi="Liberation Serif" w:cs="Liberation Serif"/>
        </w:rPr>
        <w:t>ной цене и степени престижности.</w:t>
      </w:r>
    </w:p>
    <w:p w:rsidR="00AD0E82" w:rsidRPr="00AD0E82" w:rsidRDefault="00AD0E82" w:rsidP="00AD0E82">
      <w:pPr>
        <w:spacing w:after="0" w:line="240" w:lineRule="auto"/>
        <w:ind w:firstLine="709"/>
        <w:rPr>
          <w:rFonts w:ascii="Liberation Serif" w:hAnsi="Liberation Serif" w:cs="Liberation Serif"/>
        </w:rPr>
      </w:pPr>
      <w:r w:rsidRPr="00AD0E82">
        <w:rPr>
          <w:rFonts w:ascii="Liberation Serif" w:hAnsi="Liberation Serif" w:cs="Liberation Serif"/>
        </w:rPr>
        <w:t>На момент своей постановки в производство в 1967 году «Москвич-412», как и «Москвич-408», собирался в кузове образца 1964 года, с каплевидными вертикальными задними фонарями и круглыми фарами головного света. Так как ряд узлов «Москвича-412», — в частности, более широкий радиатор — не вписывался в подкапотное пространство «408-го» кузова, самые первые экземпляры новой модели сходили с конвейера в кузовах, специально доработанных за счёт изменения ряда элементов; затем, в том же 1967 году, был введён так называемый «унифицированный» кузов — ещё со старым оформлением, но пригодный для установки и «408-го», и «412-го» силовых агрегатов без переделок.</w:t>
      </w:r>
    </w:p>
    <w:p w:rsidR="00AD0E82" w:rsidRPr="00AD0E82" w:rsidRDefault="00AD0E82" w:rsidP="00AD0E82">
      <w:pPr>
        <w:spacing w:after="0" w:line="240" w:lineRule="auto"/>
        <w:ind w:firstLine="709"/>
        <w:rPr>
          <w:rFonts w:ascii="Liberation Serif" w:hAnsi="Liberation Serif" w:cs="Liberation Serif"/>
        </w:rPr>
      </w:pPr>
      <w:r w:rsidRPr="00AD0E82">
        <w:rPr>
          <w:rFonts w:ascii="Liberation Serif" w:hAnsi="Liberation Serif" w:cs="Liberation Serif"/>
        </w:rPr>
        <w:t>В 1971 году завод МЗМА претерпел реконструкцию, после пуска нового конвейера объём выпуска «Москвичей» увеличился почти в два раза. В том же году интерьер Москвичей (и 408ИЭ, и 412ИЭ) производства АЗЛК прошёл модернизацию: панель приборов вместо нескольких отдельных мягких накладок получила одну общую, появились новые обшивки дверей, внутренние ручки и так далее.</w:t>
      </w:r>
    </w:p>
    <w:p w:rsidR="00AD0E82" w:rsidRPr="00AD0E82" w:rsidRDefault="00AD0E82" w:rsidP="00AD0E82">
      <w:pPr>
        <w:spacing w:after="0" w:line="240" w:lineRule="auto"/>
        <w:ind w:firstLine="709"/>
        <w:rPr>
          <w:rFonts w:ascii="Liberation Serif" w:hAnsi="Liberation Serif" w:cs="Liberation Serif"/>
        </w:rPr>
      </w:pPr>
      <w:r w:rsidRPr="00AD0E82">
        <w:rPr>
          <w:rFonts w:ascii="Liberation Serif" w:hAnsi="Liberation Serif" w:cs="Liberation Serif"/>
        </w:rPr>
        <w:t>Логика предшествующей истории завода АЗЛК / МЗМА давала основание воспринимать модель «412ИЭ» как переходную: подновлённый кузов в сочетании с принципиально новым двигателем. Именно таким образом, за счёт «переходных» серий, происходила смена поколений на МЗМА в 1950-е — 1960-е годы.</w:t>
      </w:r>
    </w:p>
    <w:p w:rsidR="00AD0E82" w:rsidRPr="00AD0E82" w:rsidRDefault="00AD0E82" w:rsidP="00AD0E82">
      <w:pPr>
        <w:spacing w:after="0" w:line="240" w:lineRule="auto"/>
        <w:ind w:firstLine="709"/>
        <w:rPr>
          <w:rFonts w:ascii="Liberation Serif" w:hAnsi="Liberation Serif" w:cs="Liberation Serif"/>
        </w:rPr>
      </w:pPr>
      <w:r w:rsidRPr="00AD0E82">
        <w:rPr>
          <w:rFonts w:ascii="Liberation Serif" w:hAnsi="Liberation Serif" w:cs="Liberation Serif"/>
        </w:rPr>
        <w:t xml:space="preserve">Однако, несмотря на многочисленные попытки заводских конструкторов в начале 1970-х годов спроектировать автомобиль, сочетающий новый, современный кузов и механику модели «412» (см. «Москвичи» серии 3-5 и «Москвичи» серии С), замена «412-му» семейству фактически появилась только в 1980-е годы, и это был уже совершенно другой автомобиль, — Москвич-2141, </w:t>
      </w:r>
      <w:proofErr w:type="spellStart"/>
      <w:r w:rsidRPr="00AD0E82">
        <w:rPr>
          <w:rFonts w:ascii="Liberation Serif" w:hAnsi="Liberation Serif" w:cs="Liberation Serif"/>
        </w:rPr>
        <w:t>переднеприводной</w:t>
      </w:r>
      <w:proofErr w:type="spellEnd"/>
      <w:r w:rsidRPr="00AD0E82">
        <w:rPr>
          <w:rFonts w:ascii="Liberation Serif" w:hAnsi="Liberation Serif" w:cs="Liberation Serif"/>
        </w:rPr>
        <w:t xml:space="preserve"> </w:t>
      </w:r>
      <w:proofErr w:type="spellStart"/>
      <w:r w:rsidRPr="00AD0E82">
        <w:rPr>
          <w:rFonts w:ascii="Liberation Serif" w:hAnsi="Liberation Serif" w:cs="Liberation Serif"/>
        </w:rPr>
        <w:t>хэтчбек</w:t>
      </w:r>
      <w:proofErr w:type="spellEnd"/>
      <w:r w:rsidRPr="00AD0E82">
        <w:rPr>
          <w:rFonts w:ascii="Liberation Serif" w:hAnsi="Liberation Serif" w:cs="Liberation Serif"/>
        </w:rPr>
        <w:t>, созданный на базе кузова французской «</w:t>
      </w:r>
      <w:proofErr w:type="spellStart"/>
      <w:r w:rsidRPr="00AD0E82">
        <w:rPr>
          <w:rFonts w:ascii="Liberation Serif" w:hAnsi="Liberation Serif" w:cs="Liberation Serif"/>
        </w:rPr>
        <w:t>Simca-Chrysler</w:t>
      </w:r>
      <w:proofErr w:type="spellEnd"/>
      <w:r w:rsidRPr="00AD0E82">
        <w:rPr>
          <w:rFonts w:ascii="Liberation Serif" w:hAnsi="Liberation Serif" w:cs="Liberation Serif"/>
        </w:rPr>
        <w:t xml:space="preserve"> 1307» и уже устаревшего к тому времени двигателя УЗАМ-412.</w:t>
      </w:r>
    </w:p>
    <w:p w:rsidR="00AD0E82" w:rsidRPr="00AD0E82" w:rsidRDefault="00AD0E82" w:rsidP="00AD0E82">
      <w:pPr>
        <w:spacing w:after="0" w:line="240" w:lineRule="auto"/>
        <w:ind w:firstLine="709"/>
        <w:rPr>
          <w:rFonts w:ascii="Liberation Serif" w:hAnsi="Liberation Serif" w:cs="Liberation Serif"/>
          <w:b/>
        </w:rPr>
      </w:pPr>
      <w:r w:rsidRPr="00AD0E82">
        <w:rPr>
          <w:rFonts w:ascii="Liberation Serif" w:hAnsi="Liberation Serif" w:cs="Liberation Serif"/>
          <w:b/>
        </w:rPr>
        <w:t>Ижевские «Москвичи» и сборка за рубежом</w:t>
      </w:r>
    </w:p>
    <w:p w:rsidR="00AD0E82" w:rsidRPr="00AD0E82" w:rsidRDefault="00AD0E82" w:rsidP="00AD0E82">
      <w:pPr>
        <w:spacing w:after="0" w:line="240" w:lineRule="auto"/>
        <w:ind w:firstLine="709"/>
        <w:rPr>
          <w:rFonts w:ascii="Liberation Serif" w:hAnsi="Liberation Serif" w:cs="Liberation Serif"/>
        </w:rPr>
      </w:pPr>
      <w:r w:rsidRPr="00AD0E82">
        <w:rPr>
          <w:rFonts w:ascii="Liberation Serif" w:hAnsi="Liberation Serif" w:cs="Liberation Serif"/>
        </w:rPr>
        <w:t>В 1967 году, параллельно с развёртыванием выпуска «Москвича-412» в Москве, аналогичные автомобили стали производить вместо «Москвича-408» на построенном на импортной производственной базе оборонного предприятия ижевском автозаводе, курируемом министром оборонной промышленности Д. Устиновым.</w:t>
      </w:r>
    </w:p>
    <w:p w:rsidR="00AD0E82" w:rsidRPr="00AD0E82" w:rsidRDefault="00AD0E82" w:rsidP="00AD0E82">
      <w:pPr>
        <w:spacing w:after="0" w:line="240" w:lineRule="auto"/>
        <w:ind w:firstLine="709"/>
        <w:rPr>
          <w:rFonts w:ascii="Liberation Serif" w:hAnsi="Liberation Serif" w:cs="Liberation Serif"/>
        </w:rPr>
      </w:pPr>
      <w:r w:rsidRPr="00AD0E82">
        <w:rPr>
          <w:rFonts w:ascii="Liberation Serif" w:hAnsi="Liberation Serif" w:cs="Liberation Serif"/>
        </w:rPr>
        <w:t xml:space="preserve">Марка «Москвич» в обозначения моделей при этом была сохранена — и все автомобили ижевского производства обозначались именно как «Москвич-412» (позднее, после появления </w:t>
      </w:r>
      <w:r w:rsidRPr="00AD0E82">
        <w:rPr>
          <w:rFonts w:ascii="Liberation Serif" w:hAnsi="Liberation Serif" w:cs="Liberation Serif"/>
        </w:rPr>
        <w:lastRenderedPageBreak/>
        <w:t>обновлённого кузова, — «Москвич-412ИЭ»), хотя и несли заводской знак ижевского завода на решётке радиатора. Первой моделью, выпущенной под самостоятельной маркой «</w:t>
      </w:r>
      <w:proofErr w:type="spellStart"/>
      <w:r w:rsidRPr="00AD0E82">
        <w:rPr>
          <w:rFonts w:ascii="Liberation Serif" w:hAnsi="Liberation Serif" w:cs="Liberation Serif"/>
        </w:rPr>
        <w:t>Иж</w:t>
      </w:r>
      <w:proofErr w:type="spellEnd"/>
      <w:r w:rsidRPr="00AD0E82">
        <w:rPr>
          <w:rFonts w:ascii="Liberation Serif" w:hAnsi="Liberation Serif" w:cs="Liberation Serif"/>
        </w:rPr>
        <w:t>», был Иж-2125 «</w:t>
      </w:r>
      <w:proofErr w:type="spellStart"/>
      <w:r w:rsidRPr="00AD0E82">
        <w:rPr>
          <w:rFonts w:ascii="Liberation Serif" w:hAnsi="Liberation Serif" w:cs="Liberation Serif"/>
        </w:rPr>
        <w:t>Комби</w:t>
      </w:r>
      <w:proofErr w:type="spellEnd"/>
      <w:r w:rsidRPr="00AD0E82">
        <w:rPr>
          <w:rFonts w:ascii="Liberation Serif" w:hAnsi="Liberation Serif" w:cs="Liberation Serif"/>
        </w:rPr>
        <w:t>». Несмотря на это, в отраслевой прессе 1970-х гг. применялись (и до сих пор применяются) наименования «Иж-Москвич-412» и даже «Иж-412», хотя более точным является «ижевский „Москвич-412“». Впоследствии ижевские «Москвичи» развивались и модернизировались в целом независимо от московс</w:t>
      </w:r>
      <w:r>
        <w:rPr>
          <w:rFonts w:ascii="Liberation Serif" w:hAnsi="Liberation Serif" w:cs="Liberation Serif"/>
        </w:rPr>
        <w:t>ких</w:t>
      </w:r>
      <w:r w:rsidRPr="00AD0E82">
        <w:rPr>
          <w:rFonts w:ascii="Liberation Serif" w:hAnsi="Liberation Serif" w:cs="Liberation Serif"/>
        </w:rPr>
        <w:t>.</w:t>
      </w:r>
    </w:p>
    <w:p w:rsidR="00AD0E82" w:rsidRPr="00AD0E82" w:rsidRDefault="00AD0E82" w:rsidP="00AD0E82">
      <w:pPr>
        <w:spacing w:after="0" w:line="240" w:lineRule="auto"/>
        <w:ind w:firstLine="709"/>
        <w:rPr>
          <w:rFonts w:ascii="Liberation Serif" w:hAnsi="Liberation Serif" w:cs="Liberation Serif"/>
        </w:rPr>
      </w:pPr>
      <w:r w:rsidRPr="00AD0E82">
        <w:rPr>
          <w:rFonts w:ascii="Liberation Serif" w:hAnsi="Liberation Serif" w:cs="Liberation Serif"/>
        </w:rPr>
        <w:t>За счёт более высокого уровня контроля качества на фактически оборонном предприятии, являющемся частью производственного объединения «Ижмаш», по целому ряду свидетельств автомобили ижевского производства в советское время были собраны существенно лучше, чем их аналоги производства АЗЛК, — в частности, завод в Ижевске практически не доп</w:t>
      </w:r>
      <w:r>
        <w:rPr>
          <w:rFonts w:ascii="Liberation Serif" w:hAnsi="Liberation Serif" w:cs="Liberation Serif"/>
        </w:rPr>
        <w:t>ускал производственного брака</w:t>
      </w:r>
      <w:r w:rsidRPr="00AD0E82">
        <w:rPr>
          <w:rFonts w:ascii="Liberation Serif" w:hAnsi="Liberation Serif" w:cs="Liberation Serif"/>
        </w:rPr>
        <w:t>. Тем не менее, изначально неавтомобильный профиль производства давал о себе знать — например, отделка салонов ижевских «Москвичей» была в целом выполнена грубее, чем у московских.</w:t>
      </w:r>
    </w:p>
    <w:p w:rsidR="00AD0E82" w:rsidRPr="00AD0E82" w:rsidRDefault="00AD0E82" w:rsidP="00AD0E82">
      <w:pPr>
        <w:spacing w:after="0" w:line="240" w:lineRule="auto"/>
        <w:ind w:firstLine="709"/>
        <w:rPr>
          <w:rFonts w:ascii="Liberation Serif" w:hAnsi="Liberation Serif" w:cs="Liberation Serif"/>
        </w:rPr>
      </w:pPr>
      <w:r w:rsidRPr="00AD0E82">
        <w:rPr>
          <w:rFonts w:ascii="Liberation Serif" w:hAnsi="Liberation Serif" w:cs="Liberation Serif"/>
        </w:rPr>
        <w:t>М-412 выпускался в Ижевске до весны 1998 года (отдельные партии до 2003), в том числе в версиях кузова пикап — Иж-2715 (c 1972 года) и «</w:t>
      </w:r>
      <w:proofErr w:type="spellStart"/>
      <w:r w:rsidRPr="00AD0E82">
        <w:rPr>
          <w:rFonts w:ascii="Liberation Serif" w:hAnsi="Liberation Serif" w:cs="Liberation Serif"/>
        </w:rPr>
        <w:t>комби</w:t>
      </w:r>
      <w:proofErr w:type="spellEnd"/>
      <w:r w:rsidRPr="00AD0E82">
        <w:rPr>
          <w:rFonts w:ascii="Liberation Serif" w:hAnsi="Liberation Serif" w:cs="Liberation Serif"/>
        </w:rPr>
        <w:t>» — Иж-2125 (с 1973 года); недолго, но выпускался в Ижевске и фургон «Москвич-434».</w:t>
      </w:r>
    </w:p>
    <w:p w:rsidR="00AD0E82" w:rsidRPr="00AD0E82" w:rsidRDefault="00AD0E82" w:rsidP="00AD0E82">
      <w:pPr>
        <w:spacing w:after="0" w:line="240" w:lineRule="auto"/>
        <w:ind w:firstLine="709"/>
        <w:rPr>
          <w:rFonts w:ascii="Liberation Serif" w:hAnsi="Liberation Serif" w:cs="Liberation Serif"/>
        </w:rPr>
      </w:pPr>
      <w:r w:rsidRPr="00AD0E82">
        <w:rPr>
          <w:rFonts w:ascii="Liberation Serif" w:hAnsi="Liberation Serif" w:cs="Liberation Serif"/>
        </w:rPr>
        <w:t>До 1968-69 годов автомобиль внешне полностью соответствовал 412-м «Москвичам» производства АЗЛК в «старом», «408-м» кузове с вертикальными задними фонарями, за исключением эмблемы «</w:t>
      </w:r>
      <w:proofErr w:type="spellStart"/>
      <w:r w:rsidRPr="00AD0E82">
        <w:rPr>
          <w:rFonts w:ascii="Liberation Serif" w:hAnsi="Liberation Serif" w:cs="Liberation Serif"/>
        </w:rPr>
        <w:t>Иж</w:t>
      </w:r>
      <w:proofErr w:type="spellEnd"/>
      <w:r w:rsidRPr="00AD0E82">
        <w:rPr>
          <w:rFonts w:ascii="Liberation Serif" w:hAnsi="Liberation Serif" w:cs="Liberation Serif"/>
        </w:rPr>
        <w:t>» на решётке радиатора (отличной от более поздних эмблем «</w:t>
      </w:r>
      <w:proofErr w:type="spellStart"/>
      <w:r w:rsidRPr="00AD0E82">
        <w:rPr>
          <w:rFonts w:ascii="Liberation Serif" w:hAnsi="Liberation Serif" w:cs="Liberation Serif"/>
        </w:rPr>
        <w:t>Иж</w:t>
      </w:r>
      <w:proofErr w:type="spellEnd"/>
      <w:r w:rsidRPr="00AD0E82">
        <w:rPr>
          <w:rFonts w:ascii="Liberation Serif" w:hAnsi="Liberation Serif" w:cs="Liberation Serif"/>
        </w:rPr>
        <w:t>») и руле. Ближе к концу этого периода, ещё на «старом» кузове, появилась решётка радиатора с изменённым рисунком (два горизонтальных бруса вместо трёх).</w:t>
      </w:r>
    </w:p>
    <w:p w:rsidR="00AD0E82" w:rsidRPr="00AD0E82" w:rsidRDefault="00AD0E82" w:rsidP="00AD0E82">
      <w:pPr>
        <w:spacing w:after="0" w:line="240" w:lineRule="auto"/>
        <w:ind w:firstLine="709"/>
        <w:rPr>
          <w:rFonts w:ascii="Liberation Serif" w:hAnsi="Liberation Serif" w:cs="Liberation Serif"/>
          <w:b/>
        </w:rPr>
      </w:pPr>
      <w:r w:rsidRPr="00AD0E82">
        <w:rPr>
          <w:rFonts w:ascii="Liberation Serif" w:hAnsi="Liberation Serif" w:cs="Liberation Serif"/>
          <w:b/>
        </w:rPr>
        <w:t>Москвич-412 за рубежом</w:t>
      </w:r>
    </w:p>
    <w:p w:rsidR="00AD0E82" w:rsidRPr="00AD0E82" w:rsidRDefault="00AD0E82" w:rsidP="00AD0E82">
      <w:pPr>
        <w:spacing w:after="0" w:line="240" w:lineRule="auto"/>
        <w:ind w:firstLine="709"/>
        <w:rPr>
          <w:rFonts w:ascii="Liberation Serif" w:hAnsi="Liberation Serif" w:cs="Liberation Serif"/>
        </w:rPr>
      </w:pPr>
      <w:r w:rsidRPr="00AD0E82">
        <w:rPr>
          <w:rFonts w:ascii="Liberation Serif" w:hAnsi="Liberation Serif" w:cs="Liberation Serif"/>
        </w:rPr>
        <w:t xml:space="preserve">Москвич-412 широко предлагался на внешнем рынке вплоть до середины семидесятых годов. География экспорта включала как страны </w:t>
      </w:r>
      <w:proofErr w:type="spellStart"/>
      <w:r w:rsidRPr="00AD0E82">
        <w:rPr>
          <w:rFonts w:ascii="Liberation Serif" w:hAnsi="Liberation Serif" w:cs="Liberation Serif"/>
        </w:rPr>
        <w:t>соцлагеря</w:t>
      </w:r>
      <w:proofErr w:type="spellEnd"/>
      <w:r w:rsidRPr="00AD0E82">
        <w:rPr>
          <w:rFonts w:ascii="Liberation Serif" w:hAnsi="Liberation Serif" w:cs="Liberation Serif"/>
        </w:rPr>
        <w:t>, так и западноевропейские государства (Франция, Бельгия, Нидерланды, Великобритания, ФРГ, Финляндия, Скандинавские страны, Греция и другие), а также страны Латинской Америки (Куба, Никарагуа, Ямайка, Панама).</w:t>
      </w:r>
    </w:p>
    <w:p w:rsidR="00AD0E82" w:rsidRPr="00AD0E82" w:rsidRDefault="00AD0E82" w:rsidP="00AD0E82">
      <w:pPr>
        <w:spacing w:after="0" w:line="240" w:lineRule="auto"/>
        <w:ind w:firstLine="709"/>
        <w:rPr>
          <w:rFonts w:ascii="Liberation Serif" w:hAnsi="Liberation Serif" w:cs="Liberation Serif"/>
        </w:rPr>
      </w:pPr>
      <w:r w:rsidRPr="00AD0E82">
        <w:rPr>
          <w:rFonts w:ascii="Liberation Serif" w:hAnsi="Liberation Serif" w:cs="Liberation Serif"/>
        </w:rPr>
        <w:t xml:space="preserve">На экспорт М-412 шёл под брендами, представляющими собой различные варианты латинизированного написания слова «Москвич» — </w:t>
      </w:r>
      <w:proofErr w:type="spellStart"/>
      <w:r w:rsidRPr="00AD0E82">
        <w:rPr>
          <w:rFonts w:ascii="Liberation Serif" w:hAnsi="Liberation Serif" w:cs="Liberation Serif"/>
        </w:rPr>
        <w:t>Moskvich</w:t>
      </w:r>
      <w:proofErr w:type="spellEnd"/>
      <w:r w:rsidRPr="00AD0E82">
        <w:rPr>
          <w:rFonts w:ascii="Liberation Serif" w:hAnsi="Liberation Serif" w:cs="Liberation Serif"/>
        </w:rPr>
        <w:t xml:space="preserve">, </w:t>
      </w:r>
      <w:proofErr w:type="spellStart"/>
      <w:r w:rsidRPr="00AD0E82">
        <w:rPr>
          <w:rFonts w:ascii="Liberation Serif" w:hAnsi="Liberation Serif" w:cs="Liberation Serif"/>
        </w:rPr>
        <w:t>Moskvitch</w:t>
      </w:r>
      <w:proofErr w:type="spellEnd"/>
      <w:r w:rsidRPr="00AD0E82">
        <w:rPr>
          <w:rFonts w:ascii="Liberation Serif" w:hAnsi="Liberation Serif" w:cs="Liberation Serif"/>
        </w:rPr>
        <w:t xml:space="preserve">, </w:t>
      </w:r>
      <w:proofErr w:type="spellStart"/>
      <w:r w:rsidRPr="00AD0E82">
        <w:rPr>
          <w:rFonts w:ascii="Liberation Serif" w:hAnsi="Liberation Serif" w:cs="Liberation Serif"/>
        </w:rPr>
        <w:t>Moskwitsch</w:t>
      </w:r>
      <w:proofErr w:type="spellEnd"/>
      <w:r w:rsidRPr="00AD0E82">
        <w:rPr>
          <w:rFonts w:ascii="Liberation Serif" w:hAnsi="Liberation Serif" w:cs="Liberation Serif"/>
        </w:rPr>
        <w:t xml:space="preserve">, </w:t>
      </w:r>
      <w:proofErr w:type="spellStart"/>
      <w:r w:rsidRPr="00AD0E82">
        <w:rPr>
          <w:rFonts w:ascii="Liberation Serif" w:hAnsi="Liberation Serif" w:cs="Liberation Serif"/>
        </w:rPr>
        <w:t>Moskvitsh</w:t>
      </w:r>
      <w:proofErr w:type="spellEnd"/>
      <w:r w:rsidRPr="00AD0E82">
        <w:rPr>
          <w:rFonts w:ascii="Liberation Serif" w:hAnsi="Liberation Serif" w:cs="Liberation Serif"/>
        </w:rPr>
        <w:t xml:space="preserve">; или (на некоторые рынки) как </w:t>
      </w:r>
      <w:proofErr w:type="spellStart"/>
      <w:r w:rsidRPr="00AD0E82">
        <w:rPr>
          <w:rFonts w:ascii="Liberation Serif" w:hAnsi="Liberation Serif" w:cs="Liberation Serif"/>
        </w:rPr>
        <w:t>Moskvitch</w:t>
      </w:r>
      <w:proofErr w:type="spellEnd"/>
      <w:r w:rsidRPr="00AD0E82">
        <w:rPr>
          <w:rFonts w:ascii="Liberation Serif" w:hAnsi="Liberation Serif" w:cs="Liberation Serif"/>
        </w:rPr>
        <w:t xml:space="preserve"> </w:t>
      </w:r>
      <w:proofErr w:type="spellStart"/>
      <w:r w:rsidRPr="00AD0E82">
        <w:rPr>
          <w:rFonts w:ascii="Liberation Serif" w:hAnsi="Liberation Serif" w:cs="Liberation Serif"/>
        </w:rPr>
        <w:t>Elite</w:t>
      </w:r>
      <w:proofErr w:type="spellEnd"/>
      <w:r w:rsidRPr="00AD0E82">
        <w:rPr>
          <w:rFonts w:ascii="Liberation Serif" w:hAnsi="Liberation Serif" w:cs="Liberation Serif"/>
        </w:rPr>
        <w:t xml:space="preserve"> 1500 или просто </w:t>
      </w:r>
      <w:proofErr w:type="spellStart"/>
      <w:r w:rsidRPr="00AD0E82">
        <w:rPr>
          <w:rFonts w:ascii="Liberation Serif" w:hAnsi="Liberation Serif" w:cs="Liberation Serif"/>
        </w:rPr>
        <w:t>Elite</w:t>
      </w:r>
      <w:proofErr w:type="spellEnd"/>
      <w:r w:rsidRPr="00AD0E82">
        <w:rPr>
          <w:rFonts w:ascii="Liberation Serif" w:hAnsi="Liberation Serif" w:cs="Liberation Serif"/>
        </w:rPr>
        <w:t xml:space="preserve"> 1500 (также на финских рекламных листках встречается обозначение </w:t>
      </w:r>
      <w:proofErr w:type="spellStart"/>
      <w:r w:rsidRPr="00AD0E82">
        <w:rPr>
          <w:rFonts w:ascii="Liberation Serif" w:hAnsi="Liberation Serif" w:cs="Liberation Serif"/>
        </w:rPr>
        <w:t>Elite</w:t>
      </w:r>
      <w:proofErr w:type="spellEnd"/>
      <w:r w:rsidRPr="00AD0E82">
        <w:rPr>
          <w:rFonts w:ascii="Liberation Serif" w:hAnsi="Liberation Serif" w:cs="Liberation Serif"/>
        </w:rPr>
        <w:t xml:space="preserve"> 1500 </w:t>
      </w:r>
      <w:proofErr w:type="spellStart"/>
      <w:r w:rsidRPr="00AD0E82">
        <w:rPr>
          <w:rFonts w:ascii="Liberation Serif" w:hAnsi="Liberation Serif" w:cs="Liberation Serif"/>
        </w:rPr>
        <w:t>Cavalier</w:t>
      </w:r>
      <w:proofErr w:type="spellEnd"/>
      <w:r w:rsidRPr="00AD0E82">
        <w:rPr>
          <w:rFonts w:ascii="Liberation Serif" w:hAnsi="Liberation Serif" w:cs="Liberation Serif"/>
        </w:rPr>
        <w:t>), и пользовался до середины семидесятых относительно неплохим спросом, в том числе в странах Западной Европы.</w:t>
      </w:r>
    </w:p>
    <w:p w:rsidR="00AD0E82" w:rsidRPr="00AD0E82" w:rsidRDefault="00AD0E82" w:rsidP="00AD0E82">
      <w:pPr>
        <w:spacing w:after="0" w:line="240" w:lineRule="auto"/>
        <w:ind w:firstLine="709"/>
        <w:rPr>
          <w:rFonts w:ascii="Liberation Serif" w:hAnsi="Liberation Serif" w:cs="Liberation Serif"/>
        </w:rPr>
      </w:pPr>
      <w:r w:rsidRPr="00AD0E82">
        <w:rPr>
          <w:rFonts w:ascii="Liberation Serif" w:hAnsi="Liberation Serif" w:cs="Liberation Serif"/>
        </w:rPr>
        <w:t xml:space="preserve">Экспортные машины отличались улучшенным оформлением (в основном это касается хромированных </w:t>
      </w:r>
      <w:proofErr w:type="spellStart"/>
      <w:r w:rsidRPr="00AD0E82">
        <w:rPr>
          <w:rFonts w:ascii="Liberation Serif" w:hAnsi="Liberation Serif" w:cs="Liberation Serif"/>
        </w:rPr>
        <w:t>молдингов</w:t>
      </w:r>
      <w:proofErr w:type="spellEnd"/>
      <w:r w:rsidRPr="00AD0E82">
        <w:rPr>
          <w:rFonts w:ascii="Liberation Serif" w:hAnsi="Liberation Serif" w:cs="Liberation Serif"/>
        </w:rPr>
        <w:t xml:space="preserve"> по низу дверей), до 1969 года часть экспортируемых автомобилей оснащалась </w:t>
      </w:r>
      <w:proofErr w:type="spellStart"/>
      <w:r w:rsidRPr="00AD0E82">
        <w:rPr>
          <w:rFonts w:ascii="Liberation Serif" w:hAnsi="Liberation Serif" w:cs="Liberation Serif"/>
        </w:rPr>
        <w:t>четырёхфарной</w:t>
      </w:r>
      <w:proofErr w:type="spellEnd"/>
      <w:r w:rsidRPr="00AD0E82">
        <w:rPr>
          <w:rFonts w:ascii="Liberation Serif" w:hAnsi="Liberation Serif" w:cs="Liberation Serif"/>
        </w:rPr>
        <w:t xml:space="preserve"> системой головного освещения (но не все). Сборка автомобилей, идущих на экспорт, была такой же, как и обычных.</w:t>
      </w:r>
    </w:p>
    <w:p w:rsidR="00AD0E82" w:rsidRPr="00AD0E82" w:rsidRDefault="00AD0E82" w:rsidP="00AD0E82">
      <w:pPr>
        <w:spacing w:after="0" w:line="240" w:lineRule="auto"/>
        <w:ind w:firstLine="709"/>
        <w:rPr>
          <w:rFonts w:ascii="Liberation Serif" w:hAnsi="Liberation Serif" w:cs="Liberation Serif"/>
        </w:rPr>
      </w:pPr>
      <w:r w:rsidRPr="00AD0E82">
        <w:rPr>
          <w:rFonts w:ascii="Liberation Serif" w:hAnsi="Liberation Serif" w:cs="Liberation Serif"/>
        </w:rPr>
        <w:t>Преимущественно на экспорт шли автомобили производства АЗЛК, модернизация которых шла быстрее. Ижевские же «Москвичи» в основном продавались на внутреннем рынке, хотя отдельные партии седанов также экспортировались, а «</w:t>
      </w:r>
      <w:proofErr w:type="spellStart"/>
      <w:r w:rsidRPr="00AD0E82">
        <w:rPr>
          <w:rFonts w:ascii="Liberation Serif" w:hAnsi="Liberation Serif" w:cs="Liberation Serif"/>
        </w:rPr>
        <w:t>Комби</w:t>
      </w:r>
      <w:proofErr w:type="spellEnd"/>
      <w:r w:rsidRPr="00AD0E82">
        <w:rPr>
          <w:rFonts w:ascii="Liberation Serif" w:hAnsi="Liberation Serif" w:cs="Liberation Serif"/>
        </w:rPr>
        <w:t>» и пикапы предлагались за рубежом достаточно широко.</w:t>
      </w:r>
    </w:p>
    <w:p w:rsidR="00AD0E82" w:rsidRPr="00AD0E82" w:rsidRDefault="00AD0E82" w:rsidP="00AD0E82">
      <w:pPr>
        <w:spacing w:after="0" w:line="240" w:lineRule="auto"/>
        <w:ind w:firstLine="709"/>
        <w:rPr>
          <w:rFonts w:ascii="Liberation Serif" w:hAnsi="Liberation Serif" w:cs="Liberation Serif"/>
        </w:rPr>
      </w:pPr>
      <w:r w:rsidRPr="00AD0E82">
        <w:rPr>
          <w:rFonts w:ascii="Liberation Serif" w:hAnsi="Liberation Serif" w:cs="Liberation Serif"/>
        </w:rPr>
        <w:t xml:space="preserve">Иностранные дилеры, особенно в семидесятые годы, когда модель уже стала устаревать, нередко устанавливали элементы дилерского декорирования — например, другие сидения, «клыки» на бамперах, вентиляционные отверстия на задних стойках крыши, скрытые декоративными решёточками; окрашивали в контрастный цвет крышу («под винил»). Тем не менее, в целом «Москвич» оставался «Москвичом» — отличия в основном носили косметический характер. Наиболее масштабные модификации же выполняла бельгийская фирма </w:t>
      </w:r>
      <w:proofErr w:type="spellStart"/>
      <w:r w:rsidRPr="00AD0E82">
        <w:rPr>
          <w:rFonts w:ascii="Liberation Serif" w:hAnsi="Liberation Serif" w:cs="Liberation Serif"/>
        </w:rPr>
        <w:t>Scaldia-Volga</w:t>
      </w:r>
      <w:proofErr w:type="spellEnd"/>
      <w:r w:rsidRPr="00AD0E82">
        <w:rPr>
          <w:rFonts w:ascii="Liberation Serif" w:hAnsi="Liberation Serif" w:cs="Liberation Serif"/>
        </w:rPr>
        <w:t>, даже оснащавшая отдельные партии «Москвичей» дизельными двигателями и продававшая их под своим брендом.</w:t>
      </w:r>
    </w:p>
    <w:p w:rsidR="00AD0E82" w:rsidRPr="00AD0E82" w:rsidRDefault="00AD0E82" w:rsidP="00AD0E82">
      <w:pPr>
        <w:spacing w:after="0" w:line="240" w:lineRule="auto"/>
        <w:ind w:firstLine="709"/>
        <w:rPr>
          <w:rFonts w:ascii="Liberation Serif" w:hAnsi="Liberation Serif" w:cs="Liberation Serif"/>
        </w:rPr>
      </w:pPr>
      <w:r w:rsidRPr="00AD0E82">
        <w:rPr>
          <w:rFonts w:ascii="Liberation Serif" w:hAnsi="Liberation Serif" w:cs="Liberation Serif"/>
        </w:rPr>
        <w:t>Наиболее успешным периодом для экспорта «Москвичей» был рубеж шестидесятых и семидесятых годов. Весьма способствовало росту их популярности удачное выступление в нашумевших ралли-рейдах вроде «Лондон-Сидней» (1968) и «Лондон-Мехико» (1970), «</w:t>
      </w:r>
      <w:r>
        <w:rPr>
          <w:rFonts w:ascii="Liberation Serif" w:hAnsi="Liberation Serif" w:cs="Liberation Serif"/>
        </w:rPr>
        <w:t xml:space="preserve">Западные Сафари — </w:t>
      </w:r>
      <w:proofErr w:type="spellStart"/>
      <w:r>
        <w:rPr>
          <w:rFonts w:ascii="Liberation Serif" w:hAnsi="Liberation Serif" w:cs="Liberation Serif"/>
        </w:rPr>
        <w:t>Аргунгу</w:t>
      </w:r>
      <w:proofErr w:type="spellEnd"/>
      <w:r>
        <w:rPr>
          <w:rFonts w:ascii="Liberation Serif" w:hAnsi="Liberation Serif" w:cs="Liberation Serif"/>
        </w:rPr>
        <w:t>»</w:t>
      </w:r>
      <w:r w:rsidRPr="00AD0E82">
        <w:rPr>
          <w:rFonts w:ascii="Liberation Serif" w:hAnsi="Liberation Serif" w:cs="Liberation Serif"/>
        </w:rPr>
        <w:t xml:space="preserve"> (1973) и других, в которых машина показала себя надёжной и приспособленной для тяжёлых дорожных условий. Именно консервативная, но крепкая конструкция была основным козырем «Москвича-412», наряду с достаточно современным и относительно мощным двигателем, особенно — по стандартам его ценовой группы.</w:t>
      </w:r>
    </w:p>
    <w:p w:rsidR="00AD0E82" w:rsidRPr="00AD0E82" w:rsidRDefault="00AD0E82" w:rsidP="00AD0E82">
      <w:pPr>
        <w:spacing w:after="0" w:line="240" w:lineRule="auto"/>
        <w:ind w:firstLine="709"/>
        <w:rPr>
          <w:rFonts w:ascii="Liberation Serif" w:hAnsi="Liberation Serif" w:cs="Liberation Serif"/>
          <w:b/>
        </w:rPr>
      </w:pPr>
      <w:r w:rsidRPr="00AD0E82">
        <w:rPr>
          <w:rFonts w:ascii="Liberation Serif" w:hAnsi="Liberation Serif" w:cs="Liberation Serif"/>
          <w:b/>
        </w:rPr>
        <w:t>В автоспорте</w:t>
      </w:r>
    </w:p>
    <w:p w:rsidR="00AD0E82" w:rsidRPr="00AD0E82" w:rsidRDefault="00AD0E82" w:rsidP="00AD0E82">
      <w:pPr>
        <w:spacing w:after="0" w:line="240" w:lineRule="auto"/>
        <w:ind w:firstLine="709"/>
        <w:rPr>
          <w:rFonts w:ascii="Liberation Serif" w:hAnsi="Liberation Serif" w:cs="Liberation Serif"/>
        </w:rPr>
      </w:pPr>
      <w:r w:rsidRPr="00AD0E82">
        <w:rPr>
          <w:rFonts w:ascii="Liberation Serif" w:hAnsi="Liberation Serif" w:cs="Liberation Serif"/>
        </w:rPr>
        <w:t xml:space="preserve">Благодаря надёжной, живучей конструкции, относительно мощному двигателю и таланту гонщиков, «Москвичи-412» неплохо выступили в трансконтинентальном марафонском пробеге </w:t>
      </w:r>
      <w:r w:rsidRPr="00AD0E82">
        <w:rPr>
          <w:rFonts w:ascii="Liberation Serif" w:hAnsi="Liberation Serif" w:cs="Liberation Serif"/>
        </w:rPr>
        <w:lastRenderedPageBreak/>
        <w:t>«Лондон — Сидней» (1968, 16 тыс. км) — четвёртое место в общекомандном зачёте; Ралли «</w:t>
      </w:r>
      <w:r>
        <w:rPr>
          <w:rFonts w:ascii="Liberation Serif" w:hAnsi="Liberation Serif" w:cs="Liberation Serif"/>
        </w:rPr>
        <w:t>Лондон — Мехико» (1970)</w:t>
      </w:r>
      <w:r w:rsidRPr="00AD0E82">
        <w:rPr>
          <w:rFonts w:ascii="Liberation Serif" w:hAnsi="Liberation Serif" w:cs="Liberation Serif"/>
        </w:rPr>
        <w:t xml:space="preserve">(1970, 26 тыс. км) — третье место в общекомандном зачёте (после заводских команд фирм </w:t>
      </w:r>
      <w:proofErr w:type="spellStart"/>
      <w:r w:rsidRPr="00AD0E82">
        <w:rPr>
          <w:rFonts w:ascii="Liberation Serif" w:hAnsi="Liberation Serif" w:cs="Liberation Serif"/>
        </w:rPr>
        <w:t>Ford</w:t>
      </w:r>
      <w:proofErr w:type="spellEnd"/>
      <w:r w:rsidRPr="00AD0E82">
        <w:rPr>
          <w:rFonts w:ascii="Liberation Serif" w:hAnsi="Liberation Serif" w:cs="Liberation Serif"/>
        </w:rPr>
        <w:t xml:space="preserve"> и </w:t>
      </w:r>
      <w:proofErr w:type="spellStart"/>
      <w:r w:rsidRPr="00AD0E82">
        <w:rPr>
          <w:rFonts w:ascii="Liberation Serif" w:hAnsi="Liberation Serif" w:cs="Liberation Serif"/>
        </w:rPr>
        <w:t>British</w:t>
      </w:r>
      <w:proofErr w:type="spellEnd"/>
      <w:r w:rsidRPr="00AD0E82">
        <w:rPr>
          <w:rFonts w:ascii="Liberation Serif" w:hAnsi="Liberation Serif" w:cs="Liberation Serif"/>
        </w:rPr>
        <w:t xml:space="preserve"> </w:t>
      </w:r>
      <w:proofErr w:type="spellStart"/>
      <w:r w:rsidRPr="00AD0E82">
        <w:rPr>
          <w:rFonts w:ascii="Liberation Serif" w:hAnsi="Liberation Serif" w:cs="Liberation Serif"/>
        </w:rPr>
        <w:t>Leyland</w:t>
      </w:r>
      <w:proofErr w:type="spellEnd"/>
      <w:r w:rsidRPr="00AD0E82">
        <w:rPr>
          <w:rFonts w:ascii="Liberation Serif" w:hAnsi="Liberation Serif" w:cs="Liberation Serif"/>
        </w:rPr>
        <w:t>), лучший из экипажей занял двенадцатое место в индивидуальном (сложность маршрута показывает тот факт, что всего тогда финишировало 23 автомобиля различных марок из 96</w:t>
      </w:r>
      <w:r>
        <w:rPr>
          <w:rFonts w:ascii="Liberation Serif" w:hAnsi="Liberation Serif" w:cs="Liberation Serif"/>
        </w:rPr>
        <w:t xml:space="preserve"> стартовавших); «Тур Европы» (1971); «Золотые пески»</w:t>
      </w:r>
      <w:r w:rsidRPr="00AD0E82">
        <w:rPr>
          <w:rFonts w:ascii="Liberation Serif" w:hAnsi="Liberation Serif" w:cs="Liberation Serif"/>
        </w:rPr>
        <w:t xml:space="preserve"> (этап чемпионата Европы, Болгария, 1971); «</w:t>
      </w:r>
      <w:r>
        <w:rPr>
          <w:rFonts w:ascii="Liberation Serif" w:hAnsi="Liberation Serif" w:cs="Liberation Serif"/>
        </w:rPr>
        <w:t xml:space="preserve">Западные Сафари — </w:t>
      </w:r>
      <w:proofErr w:type="spellStart"/>
      <w:r>
        <w:rPr>
          <w:rFonts w:ascii="Liberation Serif" w:hAnsi="Liberation Serif" w:cs="Liberation Serif"/>
        </w:rPr>
        <w:t>Аргунгу</w:t>
      </w:r>
      <w:proofErr w:type="spellEnd"/>
      <w:r>
        <w:rPr>
          <w:rFonts w:ascii="Liberation Serif" w:hAnsi="Liberation Serif" w:cs="Liberation Serif"/>
        </w:rPr>
        <w:t>»</w:t>
      </w:r>
      <w:r w:rsidRPr="00AD0E82">
        <w:rPr>
          <w:rFonts w:ascii="Liberation Serif" w:hAnsi="Liberation Serif" w:cs="Liberation Serif"/>
        </w:rPr>
        <w:t xml:space="preserve"> в Нигерии (начало 1973 года; второе, третье, пятое места, из 27 стартовавших автомобилей финишировало восемь, в том числе — все три «Москвича» без серьёзн</w:t>
      </w:r>
      <w:r>
        <w:rPr>
          <w:rFonts w:ascii="Liberation Serif" w:hAnsi="Liberation Serif" w:cs="Liberation Serif"/>
        </w:rPr>
        <w:t>ых поломок); «Рейд польский»</w:t>
      </w:r>
      <w:r w:rsidRPr="00AD0E82">
        <w:rPr>
          <w:rFonts w:ascii="Liberation Serif" w:hAnsi="Liberation Serif" w:cs="Liberation Serif"/>
        </w:rPr>
        <w:t xml:space="preserve"> (этап чемпионата Европы, 1972); и других.</w:t>
      </w:r>
    </w:p>
    <w:p w:rsidR="00AD0E82" w:rsidRPr="00AD0E82" w:rsidRDefault="00AD0E82" w:rsidP="00AD0E82">
      <w:pPr>
        <w:spacing w:after="0" w:line="240" w:lineRule="auto"/>
        <w:ind w:firstLine="709"/>
        <w:rPr>
          <w:rFonts w:ascii="Liberation Serif" w:hAnsi="Liberation Serif" w:cs="Liberation Serif"/>
        </w:rPr>
      </w:pPr>
      <w:r w:rsidRPr="00AD0E82">
        <w:rPr>
          <w:rFonts w:ascii="Liberation Serif" w:hAnsi="Liberation Serif" w:cs="Liberation Serif"/>
        </w:rPr>
        <w:t>В этих пробегах «Москвичи» соревновались в том числе и с намного более дорогими, крупными и мощными автомобилями. Список изменений Москвичей включал местное усиление кузова, каркас безопасности из труб, «люстру» противотуманных фар, защиту картера двигателя, пневматические звуковые сигналы, высотный корректор в карбюраторах, навигационные приборы, дополнительный топливный бак и диски колёс увеличенной ширины. В таком виде Москвич потяжелел на ~500 кг, мощность же собранного вручную мотора лишь немного превосходила показатели штатного (80 — 81 л. с.).</w:t>
      </w:r>
    </w:p>
    <w:p w:rsidR="00AD0E82" w:rsidRPr="00AD0E82" w:rsidRDefault="00AD0E82" w:rsidP="00AD0E82">
      <w:pPr>
        <w:spacing w:after="0" w:line="240" w:lineRule="auto"/>
        <w:ind w:firstLine="709"/>
        <w:rPr>
          <w:rFonts w:ascii="Liberation Serif" w:hAnsi="Liberation Serif" w:cs="Liberation Serif"/>
        </w:rPr>
      </w:pPr>
      <w:r w:rsidRPr="00AD0E82">
        <w:rPr>
          <w:rFonts w:ascii="Liberation Serif" w:hAnsi="Liberation Serif" w:cs="Liberation Serif"/>
        </w:rPr>
        <w:t>В августе 1968 года серийный «Москвич-412» стал на чемпионате страны первым, а всего на счету этой модели 15 побед в общесоюзных чемпионатах. В частности, выдающийся ижевский спортсмен Владимир Гольцов на ижевском «Москвиче» трижды становился чемпионом СССР по ралли (1977—1979 гг.), дважды чемпионом СССР по автокроссу (1979—1980 гг.), и семь раз чемпионом СССР по т</w:t>
      </w:r>
      <w:r>
        <w:rPr>
          <w:rFonts w:ascii="Liberation Serif" w:hAnsi="Liberation Serif" w:cs="Liberation Serif"/>
        </w:rPr>
        <w:t>рековым гонкам (1979—1985 гг.).</w:t>
      </w:r>
    </w:p>
    <w:p w:rsidR="00AD0E82" w:rsidRPr="00AD0E82" w:rsidRDefault="00AD0E82" w:rsidP="00AD0E82">
      <w:pPr>
        <w:spacing w:after="0" w:line="240" w:lineRule="auto"/>
        <w:ind w:firstLine="709"/>
        <w:rPr>
          <w:rFonts w:ascii="Liberation Serif" w:hAnsi="Liberation Serif" w:cs="Liberation Serif"/>
        </w:rPr>
      </w:pPr>
      <w:r w:rsidRPr="00AD0E82">
        <w:rPr>
          <w:rFonts w:ascii="Liberation Serif" w:hAnsi="Liberation Serif" w:cs="Liberation Serif"/>
        </w:rPr>
        <w:t xml:space="preserve">В 1971 году три «Москвича-412» по инициативе бельгийцев участвовали в суточном марафоне 24 часа </w:t>
      </w:r>
      <w:proofErr w:type="spellStart"/>
      <w:r w:rsidRPr="00AD0E82">
        <w:rPr>
          <w:rFonts w:ascii="Liberation Serif" w:hAnsi="Liberation Serif" w:cs="Liberation Serif"/>
        </w:rPr>
        <w:t>Спа</w:t>
      </w:r>
      <w:proofErr w:type="spellEnd"/>
      <w:r w:rsidRPr="00AD0E82">
        <w:rPr>
          <w:rFonts w:ascii="Liberation Serif" w:hAnsi="Liberation Serif" w:cs="Liberation Serif"/>
        </w:rPr>
        <w:t xml:space="preserve"> на трассе </w:t>
      </w:r>
      <w:proofErr w:type="spellStart"/>
      <w:r w:rsidRPr="00AD0E82">
        <w:rPr>
          <w:rFonts w:ascii="Liberation Serif" w:hAnsi="Liberation Serif" w:cs="Liberation Serif"/>
        </w:rPr>
        <w:t>Спа-Франкоршам</w:t>
      </w:r>
      <w:proofErr w:type="spellEnd"/>
      <w:r w:rsidRPr="00AD0E82">
        <w:rPr>
          <w:rFonts w:ascii="Liberation Serif" w:hAnsi="Liberation Serif" w:cs="Liberation Serif"/>
        </w:rPr>
        <w:t>, в рамках гоночной серии ETCC. Показали в квалификации три последних результата, уступив даже автомобилям более младших групп. Однако по причине серьёзных технических неисправностей из этого марафона выбыли многие м</w:t>
      </w:r>
      <w:r>
        <w:rPr>
          <w:rFonts w:ascii="Liberation Serif" w:hAnsi="Liberation Serif" w:cs="Liberation Serif"/>
        </w:rPr>
        <w:t>ашины именитых западных фирм</w:t>
      </w:r>
      <w:r w:rsidRPr="00AD0E82">
        <w:rPr>
          <w:rFonts w:ascii="Liberation Serif" w:hAnsi="Liberation Serif" w:cs="Liberation Serif"/>
        </w:rPr>
        <w:t>. Два из трёх «Москвичей» достигли финиша — финишировали на 16 и 17 местах из 18, один автомобиль сошёл из-за пр</w:t>
      </w:r>
      <w:r>
        <w:rPr>
          <w:rFonts w:ascii="Liberation Serif" w:hAnsi="Liberation Serif" w:cs="Liberation Serif"/>
        </w:rPr>
        <w:t>окладки головки цилиндров.</w:t>
      </w:r>
    </w:p>
    <w:p w:rsidR="00AD0E82" w:rsidRPr="00AD0E82" w:rsidRDefault="00AD0E82" w:rsidP="00AD0E82">
      <w:pPr>
        <w:spacing w:after="0" w:line="240" w:lineRule="auto"/>
        <w:ind w:firstLine="709"/>
        <w:rPr>
          <w:rFonts w:ascii="Liberation Serif" w:hAnsi="Liberation Serif" w:cs="Liberation Serif"/>
        </w:rPr>
      </w:pPr>
      <w:r w:rsidRPr="00AD0E82">
        <w:rPr>
          <w:rFonts w:ascii="Liberation Serif" w:hAnsi="Liberation Serif" w:cs="Liberation Serif"/>
        </w:rPr>
        <w:t xml:space="preserve">В 1972—1974 годах несколько английских пилотов участвовали на «Москвичах-412» в британском турнире </w:t>
      </w:r>
      <w:proofErr w:type="spellStart"/>
      <w:r w:rsidRPr="00AD0E82">
        <w:rPr>
          <w:rFonts w:ascii="Liberation Serif" w:hAnsi="Liberation Serif" w:cs="Liberation Serif"/>
        </w:rPr>
        <w:t>Production</w:t>
      </w:r>
      <w:proofErr w:type="spellEnd"/>
      <w:r w:rsidRPr="00AD0E82">
        <w:rPr>
          <w:rFonts w:ascii="Liberation Serif" w:hAnsi="Liberation Serif" w:cs="Liberation Serif"/>
        </w:rPr>
        <w:t xml:space="preserve"> </w:t>
      </w:r>
      <w:proofErr w:type="spellStart"/>
      <w:r w:rsidRPr="00AD0E82">
        <w:rPr>
          <w:rFonts w:ascii="Liberation Serif" w:hAnsi="Liberation Serif" w:cs="Liberation Serif"/>
        </w:rPr>
        <w:t>Saloon</w:t>
      </w:r>
      <w:proofErr w:type="spellEnd"/>
      <w:r w:rsidRPr="00AD0E82">
        <w:rPr>
          <w:rFonts w:ascii="Liberation Serif" w:hAnsi="Liberation Serif" w:cs="Liberation Serif"/>
        </w:rPr>
        <w:t xml:space="preserve"> </w:t>
      </w:r>
      <w:proofErr w:type="spellStart"/>
      <w:r w:rsidRPr="00AD0E82">
        <w:rPr>
          <w:rFonts w:ascii="Liberation Serif" w:hAnsi="Liberation Serif" w:cs="Liberation Serif"/>
        </w:rPr>
        <w:t>Car</w:t>
      </w:r>
      <w:proofErr w:type="spellEnd"/>
      <w:r w:rsidRPr="00AD0E82">
        <w:rPr>
          <w:rFonts w:ascii="Liberation Serif" w:hAnsi="Liberation Serif" w:cs="Liberation Serif"/>
        </w:rPr>
        <w:t xml:space="preserve"> </w:t>
      </w:r>
      <w:proofErr w:type="spellStart"/>
      <w:r w:rsidRPr="00AD0E82">
        <w:rPr>
          <w:rFonts w:ascii="Liberation Serif" w:hAnsi="Liberation Serif" w:cs="Liberation Serif"/>
        </w:rPr>
        <w:t>Championship</w:t>
      </w:r>
      <w:proofErr w:type="spellEnd"/>
      <w:r w:rsidRPr="00AD0E82">
        <w:rPr>
          <w:rFonts w:ascii="Liberation Serif" w:hAnsi="Liberation Serif" w:cs="Liberation Serif"/>
        </w:rPr>
        <w:t xml:space="preserve"> по </w:t>
      </w:r>
      <w:proofErr w:type="spellStart"/>
      <w:r w:rsidRPr="00AD0E82">
        <w:rPr>
          <w:rFonts w:ascii="Liberation Serif" w:hAnsi="Liberation Serif" w:cs="Liberation Serif"/>
        </w:rPr>
        <w:t>туринговым</w:t>
      </w:r>
      <w:proofErr w:type="spellEnd"/>
      <w:r w:rsidRPr="00AD0E82">
        <w:rPr>
          <w:rFonts w:ascii="Liberation Serif" w:hAnsi="Liberation Serif" w:cs="Liberation Serif"/>
        </w:rPr>
        <w:t xml:space="preserve"> гонкам. Они смогли одержать ряд побед. Особенно отличился Тони </w:t>
      </w:r>
      <w:proofErr w:type="spellStart"/>
      <w:r w:rsidRPr="00AD0E82">
        <w:rPr>
          <w:rFonts w:ascii="Liberation Serif" w:hAnsi="Liberation Serif" w:cs="Liberation Serif"/>
        </w:rPr>
        <w:t>Лэнфрэнчиruen</w:t>
      </w:r>
      <w:proofErr w:type="spellEnd"/>
      <w:r w:rsidRPr="00AD0E82">
        <w:rPr>
          <w:rFonts w:ascii="Liberation Serif" w:hAnsi="Liberation Serif" w:cs="Liberation Serif"/>
        </w:rPr>
        <w:t xml:space="preserve">, ставший победителем 1972 года как в своём классе D, так и в </w:t>
      </w:r>
      <w:proofErr w:type="spellStart"/>
      <w:r w:rsidRPr="00AD0E82">
        <w:rPr>
          <w:rFonts w:ascii="Liberation Serif" w:hAnsi="Liberation Serif" w:cs="Liberation Serif"/>
        </w:rPr>
        <w:t>абсолюте</w:t>
      </w:r>
      <w:proofErr w:type="spellEnd"/>
      <w:r w:rsidRPr="00AD0E82">
        <w:rPr>
          <w:rFonts w:ascii="Liberation Serif" w:hAnsi="Liberation Serif" w:cs="Liberation Serif"/>
        </w:rPr>
        <w:t xml:space="preserve">, в сериях </w:t>
      </w:r>
      <w:proofErr w:type="spellStart"/>
      <w:r w:rsidRPr="00AD0E82">
        <w:rPr>
          <w:rFonts w:ascii="Liberation Serif" w:hAnsi="Liberation Serif" w:cs="Liberation Serif"/>
        </w:rPr>
        <w:t>Britax</w:t>
      </w:r>
      <w:proofErr w:type="spellEnd"/>
      <w:r w:rsidRPr="00AD0E82">
        <w:rPr>
          <w:rFonts w:ascii="Liberation Serif" w:hAnsi="Liberation Serif" w:cs="Liberation Serif"/>
        </w:rPr>
        <w:t xml:space="preserve"> и </w:t>
      </w:r>
      <w:proofErr w:type="spellStart"/>
      <w:r w:rsidRPr="00AD0E82">
        <w:rPr>
          <w:rFonts w:ascii="Liberation Serif" w:hAnsi="Liberation Serif" w:cs="Liberation Serif"/>
        </w:rPr>
        <w:t>Castrol</w:t>
      </w:r>
      <w:proofErr w:type="spellEnd"/>
      <w:r w:rsidRPr="00AD0E82">
        <w:rPr>
          <w:rFonts w:ascii="Liberation Serif" w:hAnsi="Liberation Serif" w:cs="Liberation Serif"/>
        </w:rPr>
        <w:t xml:space="preserve"> этого турнира. В следующем году он вновь первенствовал в своём классе, в обеих сериях. А в 1974-м в серии </w:t>
      </w:r>
      <w:proofErr w:type="spellStart"/>
      <w:r w:rsidRPr="00AD0E82">
        <w:rPr>
          <w:rFonts w:ascii="Liberation Serif" w:hAnsi="Liberation Serif" w:cs="Liberation Serif"/>
        </w:rPr>
        <w:t>Britax</w:t>
      </w:r>
      <w:proofErr w:type="spellEnd"/>
      <w:r w:rsidRPr="00AD0E82">
        <w:rPr>
          <w:rFonts w:ascii="Liberation Serif" w:hAnsi="Liberation Serif" w:cs="Liberation Serif"/>
        </w:rPr>
        <w:t xml:space="preserve"> победителем стал Тони </w:t>
      </w:r>
      <w:proofErr w:type="spellStart"/>
      <w:r w:rsidRPr="00AD0E82">
        <w:rPr>
          <w:rFonts w:ascii="Liberation Serif" w:hAnsi="Liberation Serif" w:cs="Liberation Serif"/>
        </w:rPr>
        <w:t>Стаббс</w:t>
      </w:r>
      <w:proofErr w:type="spellEnd"/>
      <w:r w:rsidRPr="00AD0E82">
        <w:rPr>
          <w:rFonts w:ascii="Liberation Serif" w:hAnsi="Liberation Serif" w:cs="Liberation Serif"/>
        </w:rPr>
        <w:t xml:space="preserve">. Также победителям отдельных этапов в классе D в сериях </w:t>
      </w:r>
      <w:proofErr w:type="spellStart"/>
      <w:r w:rsidRPr="00AD0E82">
        <w:rPr>
          <w:rFonts w:ascii="Liberation Serif" w:hAnsi="Liberation Serif" w:cs="Liberation Serif"/>
        </w:rPr>
        <w:t>Britax</w:t>
      </w:r>
      <w:proofErr w:type="spellEnd"/>
      <w:r w:rsidRPr="00AD0E82">
        <w:rPr>
          <w:rFonts w:ascii="Liberation Serif" w:hAnsi="Liberation Serif" w:cs="Liberation Serif"/>
        </w:rPr>
        <w:t xml:space="preserve"> (1972—1974), </w:t>
      </w:r>
      <w:proofErr w:type="spellStart"/>
      <w:r w:rsidRPr="00AD0E82">
        <w:rPr>
          <w:rFonts w:ascii="Liberation Serif" w:hAnsi="Liberation Serif" w:cs="Liberation Serif"/>
        </w:rPr>
        <w:t>Castrol</w:t>
      </w:r>
      <w:proofErr w:type="spellEnd"/>
      <w:r w:rsidRPr="00AD0E82">
        <w:rPr>
          <w:rFonts w:ascii="Liberation Serif" w:hAnsi="Liberation Serif" w:cs="Liberation Serif"/>
        </w:rPr>
        <w:t xml:space="preserve"> (1972—1973) и </w:t>
      </w:r>
      <w:proofErr w:type="spellStart"/>
      <w:r w:rsidRPr="00AD0E82">
        <w:rPr>
          <w:rFonts w:ascii="Liberation Serif" w:hAnsi="Liberation Serif" w:cs="Liberation Serif"/>
        </w:rPr>
        <w:t>Triplex</w:t>
      </w:r>
      <w:proofErr w:type="spellEnd"/>
      <w:r w:rsidRPr="00AD0E82">
        <w:rPr>
          <w:rFonts w:ascii="Liberation Serif" w:hAnsi="Liberation Serif" w:cs="Liberation Serif"/>
        </w:rPr>
        <w:t xml:space="preserve"> (1974) становились Эрик </w:t>
      </w:r>
      <w:proofErr w:type="spellStart"/>
      <w:r w:rsidRPr="00AD0E82">
        <w:rPr>
          <w:rFonts w:ascii="Liberation Serif" w:hAnsi="Liberation Serif" w:cs="Liberation Serif"/>
        </w:rPr>
        <w:t>Хорсфилд</w:t>
      </w:r>
      <w:proofErr w:type="spellEnd"/>
      <w:r w:rsidRPr="00AD0E82">
        <w:rPr>
          <w:rFonts w:ascii="Liberation Serif" w:hAnsi="Liberation Serif" w:cs="Liberation Serif"/>
        </w:rPr>
        <w:t xml:space="preserve"> и Питер </w:t>
      </w:r>
      <w:proofErr w:type="spellStart"/>
      <w:r w:rsidRPr="00AD0E82">
        <w:rPr>
          <w:rFonts w:ascii="Liberation Serif" w:hAnsi="Liberation Serif" w:cs="Liberation Serif"/>
        </w:rPr>
        <w:t>Йопп</w:t>
      </w:r>
      <w:proofErr w:type="spellEnd"/>
      <w:r w:rsidRPr="00AD0E82">
        <w:rPr>
          <w:rFonts w:ascii="Liberation Serif" w:hAnsi="Liberation Serif" w:cs="Liberation Serif"/>
        </w:rPr>
        <w:t>. Это удалось им не за счёт абсолютного лидерства, но за счёт доминирования в своей зачётной категории; ввиду того, что классы были организованы в зависимости от стоимости на местном рынке, недорогой Москвич с его относительно мощным силовым агрегатом оказался в одной группе с более мелкими и мал</w:t>
      </w:r>
      <w:r>
        <w:rPr>
          <w:rFonts w:ascii="Liberation Serif" w:hAnsi="Liberation Serif" w:cs="Liberation Serif"/>
        </w:rPr>
        <w:t>омощными автомобилями</w:t>
      </w:r>
      <w:r w:rsidRPr="00AD0E82">
        <w:rPr>
          <w:rFonts w:ascii="Liberation Serif" w:hAnsi="Liberation Serif" w:cs="Liberation Serif"/>
        </w:rPr>
        <w:t xml:space="preserve">. Также Тони </w:t>
      </w:r>
      <w:proofErr w:type="spellStart"/>
      <w:r w:rsidRPr="00AD0E82">
        <w:rPr>
          <w:rFonts w:ascii="Liberation Serif" w:hAnsi="Liberation Serif" w:cs="Liberation Serif"/>
        </w:rPr>
        <w:t>Лэнфрэнчиruen</w:t>
      </w:r>
      <w:proofErr w:type="spellEnd"/>
      <w:r w:rsidRPr="00AD0E82">
        <w:rPr>
          <w:rFonts w:ascii="Liberation Serif" w:hAnsi="Liberation Serif" w:cs="Liberation Serif"/>
        </w:rPr>
        <w:t xml:space="preserve"> выступил за рулём «Москвича-412» в ралли RAC </w:t>
      </w:r>
      <w:proofErr w:type="spellStart"/>
      <w:r w:rsidRPr="00AD0E82">
        <w:rPr>
          <w:rFonts w:ascii="Liberation Serif" w:hAnsi="Liberation Serif" w:cs="Liberation Serif"/>
        </w:rPr>
        <w:t>Rally</w:t>
      </w:r>
      <w:proofErr w:type="spellEnd"/>
      <w:r w:rsidRPr="00AD0E82">
        <w:rPr>
          <w:rFonts w:ascii="Liberation Serif" w:hAnsi="Liberation Serif" w:cs="Liberation Serif"/>
        </w:rPr>
        <w:t xml:space="preserve"> 1972, где занял 67 место в </w:t>
      </w:r>
      <w:proofErr w:type="spellStart"/>
      <w:r w:rsidRPr="00AD0E82">
        <w:rPr>
          <w:rFonts w:ascii="Liberation Serif" w:hAnsi="Liberation Serif" w:cs="Liberation Serif"/>
        </w:rPr>
        <w:t>абсолю</w:t>
      </w:r>
      <w:r>
        <w:rPr>
          <w:rFonts w:ascii="Liberation Serif" w:hAnsi="Liberation Serif" w:cs="Liberation Serif"/>
        </w:rPr>
        <w:t>те</w:t>
      </w:r>
      <w:proofErr w:type="spellEnd"/>
      <w:r>
        <w:rPr>
          <w:rFonts w:ascii="Liberation Serif" w:hAnsi="Liberation Serif" w:cs="Liberation Serif"/>
        </w:rPr>
        <w:t xml:space="preserve"> и пятое в своём зачёте</w:t>
      </w:r>
      <w:r w:rsidRPr="00AD0E82">
        <w:rPr>
          <w:rFonts w:ascii="Liberation Serif" w:hAnsi="Liberation Serif" w:cs="Liberation Serif"/>
        </w:rPr>
        <w:t>.</w:t>
      </w:r>
    </w:p>
    <w:p w:rsidR="00AD0E82" w:rsidRPr="00AD0E82" w:rsidRDefault="00AD0E82" w:rsidP="00AD0E82">
      <w:pPr>
        <w:spacing w:after="0" w:line="240" w:lineRule="auto"/>
        <w:ind w:firstLine="709"/>
        <w:rPr>
          <w:rFonts w:ascii="Liberation Serif" w:hAnsi="Liberation Serif" w:cs="Liberation Serif"/>
        </w:rPr>
      </w:pPr>
      <w:r w:rsidRPr="00AD0E82">
        <w:rPr>
          <w:rFonts w:ascii="Liberation Serif" w:hAnsi="Liberation Serif" w:cs="Liberation Serif"/>
        </w:rPr>
        <w:t xml:space="preserve">В 1972 году на базе М-412 был построен спортивный М-412Р с форсированным двигателем с двумя распределительными валами и литыми </w:t>
      </w:r>
      <w:proofErr w:type="spellStart"/>
      <w:r w:rsidRPr="00AD0E82">
        <w:rPr>
          <w:rFonts w:ascii="Liberation Serif" w:hAnsi="Liberation Serif" w:cs="Liberation Serif"/>
        </w:rPr>
        <w:t>легкосплавными</w:t>
      </w:r>
      <w:proofErr w:type="spellEnd"/>
      <w:r w:rsidRPr="00AD0E82">
        <w:rPr>
          <w:rFonts w:ascii="Liberation Serif" w:hAnsi="Liberation Serif" w:cs="Liberation Serif"/>
        </w:rPr>
        <w:t xml:space="preserve"> дисками для участия в общесоюзном первенстве. Однако, время не стояло на месте, и уже к середине 1970-х московские и ижевские машины стали усту</w:t>
      </w:r>
      <w:r>
        <w:rPr>
          <w:rFonts w:ascii="Liberation Serif" w:hAnsi="Liberation Serif" w:cs="Liberation Serif"/>
        </w:rPr>
        <w:t xml:space="preserve">пать более современным </w:t>
      </w:r>
      <w:proofErr w:type="spellStart"/>
      <w:r>
        <w:rPr>
          <w:rFonts w:ascii="Liberation Serif" w:hAnsi="Liberation Serif" w:cs="Liberation Serif"/>
        </w:rPr>
        <w:t>ВАЗам</w:t>
      </w:r>
      <w:proofErr w:type="spellEnd"/>
      <w:r w:rsidRPr="00AD0E82">
        <w:rPr>
          <w:rFonts w:ascii="Liberation Serif" w:hAnsi="Liberation Serif" w:cs="Liberation Serif"/>
        </w:rPr>
        <w:t xml:space="preserve">. К концу 1970-х «Жигули» почти полностью вытеснили «Москвичей» с </w:t>
      </w:r>
      <w:r>
        <w:rPr>
          <w:rFonts w:ascii="Liberation Serif" w:hAnsi="Liberation Serif" w:cs="Liberation Serif"/>
        </w:rPr>
        <w:t>кольцевых гоночных трасс</w:t>
      </w:r>
      <w:r w:rsidRPr="00AD0E82">
        <w:rPr>
          <w:rFonts w:ascii="Liberation Serif" w:hAnsi="Liberation Serif" w:cs="Liberation Serif"/>
        </w:rPr>
        <w:t>. В 1980-е «412-е» больше не использовались в сборной СССР по ралли для выступ</w:t>
      </w:r>
      <w:r>
        <w:rPr>
          <w:rFonts w:ascii="Liberation Serif" w:hAnsi="Liberation Serif" w:cs="Liberation Serif"/>
        </w:rPr>
        <w:t>лений на этапах в капстранах</w:t>
      </w:r>
      <w:r w:rsidRPr="00AD0E82">
        <w:rPr>
          <w:rFonts w:ascii="Liberation Serif" w:hAnsi="Liberation Serif" w:cs="Liberation Serif"/>
        </w:rPr>
        <w:t>. А последний выездной старт заводского экипажа на Москвиче-412 в странах Восточного бло</w:t>
      </w:r>
      <w:r>
        <w:rPr>
          <w:rFonts w:ascii="Liberation Serif" w:hAnsi="Liberation Serif" w:cs="Liberation Serif"/>
        </w:rPr>
        <w:t>ка состоялся в 1983 году</w:t>
      </w:r>
      <w:r w:rsidRPr="00AD0E82">
        <w:rPr>
          <w:rFonts w:ascii="Liberation Serif" w:hAnsi="Liberation Serif" w:cs="Liberation Serif"/>
        </w:rPr>
        <w:t>.</w:t>
      </w:r>
    </w:p>
    <w:p w:rsidR="00AD0E82" w:rsidRPr="00AD0E82" w:rsidRDefault="00AD0E82" w:rsidP="00AD0E82">
      <w:pPr>
        <w:spacing w:after="0" w:line="240" w:lineRule="auto"/>
        <w:ind w:firstLine="709"/>
        <w:rPr>
          <w:rFonts w:ascii="Liberation Serif" w:hAnsi="Liberation Serif" w:cs="Liberation Serif"/>
        </w:rPr>
      </w:pPr>
    </w:p>
    <w:sectPr w:rsidR="00AD0E82" w:rsidRPr="00AD0E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E82"/>
    <w:rsid w:val="003D5339"/>
    <w:rsid w:val="00AD0E82"/>
    <w:rsid w:val="00E30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33E8E"/>
  <w15:chartTrackingRefBased/>
  <w15:docId w15:val="{E540C370-D140-486D-89C4-F9D455219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AD0E8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D0E82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AD0E8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AD0E82"/>
  </w:style>
  <w:style w:type="paragraph" w:styleId="a4">
    <w:name w:val="Normal (Web)"/>
    <w:basedOn w:val="a"/>
    <w:uiPriority w:val="99"/>
    <w:semiHidden/>
    <w:unhideWhenUsed/>
    <w:rsid w:val="00AD0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w-editsection">
    <w:name w:val="mw-editsection"/>
    <w:basedOn w:val="a0"/>
    <w:rsid w:val="00AD0E82"/>
  </w:style>
  <w:style w:type="character" w:customStyle="1" w:styleId="mw-editsection-bracket">
    <w:name w:val="mw-editsection-bracket"/>
    <w:basedOn w:val="a0"/>
    <w:rsid w:val="00AD0E82"/>
  </w:style>
  <w:style w:type="character" w:customStyle="1" w:styleId="mw-editsection-divider">
    <w:name w:val="mw-editsection-divider"/>
    <w:basedOn w:val="a0"/>
    <w:rsid w:val="00AD0E82"/>
  </w:style>
  <w:style w:type="character" w:customStyle="1" w:styleId="noprint">
    <w:name w:val="noprint"/>
    <w:basedOn w:val="a0"/>
    <w:rsid w:val="00AD0E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91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4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69363">
          <w:marLeft w:val="0"/>
          <w:marRight w:val="336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822912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274942556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715954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205293013">
          <w:marLeft w:val="0"/>
          <w:marRight w:val="336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00864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517088147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748922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  <w:divsChild>
                <w:div w:id="121965607">
                  <w:marLeft w:val="15"/>
                  <w:marRight w:val="15"/>
                  <w:marTop w:val="15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01044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8CCD1"/>
                        <w:left w:val="single" w:sz="6" w:space="0" w:color="C8CCD1"/>
                        <w:bottom w:val="single" w:sz="6" w:space="0" w:color="C8CCD1"/>
                        <w:right w:val="single" w:sz="6" w:space="0" w:color="C8CCD1"/>
                      </w:divBdr>
                    </w:div>
                  </w:divsChild>
                </w:div>
                <w:div w:id="975452239">
                  <w:marLeft w:val="15"/>
                  <w:marRight w:val="15"/>
                  <w:marTop w:val="15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29220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8CCD1"/>
                        <w:left w:val="single" w:sz="6" w:space="0" w:color="C8CCD1"/>
                        <w:bottom w:val="single" w:sz="6" w:space="0" w:color="C8CCD1"/>
                        <w:right w:val="single" w:sz="6" w:space="0" w:color="C8CCD1"/>
                      </w:divBdr>
                    </w:div>
                  </w:divsChild>
                </w:div>
              </w:divsChild>
            </w:div>
          </w:divsChild>
        </w:div>
      </w:divsChild>
    </w:div>
    <w:div w:id="208957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1901</Words>
  <Characters>10837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</dc:creator>
  <cp:keywords/>
  <dc:description/>
  <cp:lastModifiedBy>maks</cp:lastModifiedBy>
  <cp:revision>3</cp:revision>
  <dcterms:created xsi:type="dcterms:W3CDTF">2023-03-11T15:02:00Z</dcterms:created>
  <dcterms:modified xsi:type="dcterms:W3CDTF">2023-03-11T15:15:00Z</dcterms:modified>
</cp:coreProperties>
</file>